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2C11203B" w:rsidR="00C52013" w:rsidRPr="00291290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B53FE9">
        <w:rPr>
          <w:rFonts w:ascii="Arial" w:hAnsi="Arial" w:cs="Arial"/>
          <w:b w:val="0"/>
          <w:bCs w:val="0"/>
          <w:spacing w:val="20"/>
          <w:sz w:val="22"/>
          <w:szCs w:val="22"/>
        </w:rPr>
        <w:t>.I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B53FE9">
        <w:rPr>
          <w:rFonts w:ascii="Arial" w:hAnsi="Arial" w:cs="Arial"/>
          <w:b w:val="0"/>
          <w:bCs w:val="0"/>
          <w:spacing w:val="20"/>
          <w:sz w:val="22"/>
          <w:szCs w:val="22"/>
        </w:rPr>
        <w:t>– boisko Jędrzychowice</w:t>
      </w:r>
    </w:p>
    <w:p w14:paraId="074CFE4E" w14:textId="77777777" w:rsidR="00661601" w:rsidRPr="00661601" w:rsidRDefault="00661601" w:rsidP="00661601"/>
    <w:p w14:paraId="48CA1B15" w14:textId="748C1F9E" w:rsidR="000B7C18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r w:rsidR="00D316B6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43AF0FA3" w14:textId="5A96EAE0" w:rsidR="00D316B6" w:rsidRPr="00291290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bookmarkStart w:id="1" w:name="_Hlk97713596"/>
      <w:r w:rsidRPr="00291290">
        <w:rPr>
          <w:rFonts w:ascii="Arial" w:hAnsi="Arial" w:cs="Arial"/>
          <w:i/>
          <w:iCs/>
          <w:spacing w:val="20"/>
          <w:kern w:val="32"/>
          <w:sz w:val="22"/>
          <w:szCs w:val="22"/>
        </w:rPr>
        <w:t>składane na podstawie art. 125 ust.1 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1CE42AB" w14:textId="224E1AA9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B2CF6E" w14:textId="60F1AAD3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13762C6D" w14:textId="77777777" w:rsidR="00B53FE9" w:rsidRPr="004F46F2" w:rsidRDefault="00B53FE9" w:rsidP="00B53FE9">
      <w:pPr>
        <w:tabs>
          <w:tab w:val="center" w:pos="4536"/>
          <w:tab w:val="right" w:pos="9072"/>
        </w:tabs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  <w:r w:rsidRPr="004F46F2">
        <w:rPr>
          <w:rFonts w:ascii="Arial" w:eastAsiaTheme="minorHAnsi" w:hAnsi="Arial" w:cs="Arial"/>
          <w:b/>
          <w:bCs/>
          <w:sz w:val="28"/>
          <w:szCs w:val="28"/>
          <w:lang w:eastAsia="en-US"/>
        </w:rPr>
        <w:t>„BUDOWA BOISKA WIELOFUNKCYJNEGO W JĘDRZYCHOWICACH”</w:t>
      </w:r>
    </w:p>
    <w:p w14:paraId="2DEE71C8" w14:textId="77777777" w:rsidR="000D61F9" w:rsidRDefault="000D61F9" w:rsidP="000D61F9">
      <w:pPr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6B1AC56F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OŚWIADCZAM/Y CO NASTĘPUJE:</w:t>
      </w:r>
    </w:p>
    <w:p w14:paraId="527AFF78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8068DF" w14:textId="5B33BEBF" w:rsidR="004F3BDA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</w:t>
      </w:r>
      <w:r w:rsidR="00DA1D12" w:rsidRPr="00291290"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108 ust.1 ustawy z dnia 11 września 2019r. – Prawo zamówień publiczny</w:t>
      </w:r>
      <w:r w:rsidR="004F3BDA" w:rsidRPr="00291290">
        <w:rPr>
          <w:rFonts w:ascii="Arial" w:hAnsi="Arial" w:cs="Arial"/>
          <w:spacing w:val="20"/>
          <w:sz w:val="22"/>
          <w:szCs w:val="22"/>
        </w:rPr>
        <w:t>ch.</w:t>
      </w:r>
    </w:p>
    <w:p w14:paraId="696B1A47" w14:textId="12227F75" w:rsidR="0075046E" w:rsidRPr="00291290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DC05BC" w14:textId="706563EC" w:rsidR="0075046E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75E54DCE" w14:textId="3EEE6D0A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6DA06E46" w:rsidR="00DA1D12" w:rsidRPr="00291290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</w:t>
      </w:r>
      <w:r w:rsidR="00DC2BB6" w:rsidRPr="008B2289">
        <w:rPr>
          <w:rFonts w:ascii="Arial" w:hAnsi="Arial" w:cs="Arial"/>
          <w:spacing w:val="20"/>
          <w:sz w:val="22"/>
          <w:szCs w:val="22"/>
        </w:rPr>
        <w:t xml:space="preserve"> </w:t>
      </w:r>
      <w:r w:rsidRPr="008B2289">
        <w:rPr>
          <w:rFonts w:ascii="Arial" w:hAnsi="Arial" w:cs="Arial"/>
          <w:spacing w:val="20"/>
          <w:sz w:val="22"/>
          <w:szCs w:val="22"/>
        </w:rPr>
        <w:t>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91290"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291290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739812AA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88B3B50" w14:textId="3F5C7F92" w:rsidR="00291290" w:rsidRPr="008B2289" w:rsidRDefault="00EC2D12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4F4805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A4E4B4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26F39A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BAE713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F80DA19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3DB5E583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5F05810A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7D95D50B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1344707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2C10EAA3" w14:textId="3F21272F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PRZEDMIOTOWE OŚWIADCZENIA SKŁADA KAŻDY Z NICH. </w:t>
      </w:r>
    </w:p>
    <w:p w14:paraId="2A82D9F8" w14:textId="10950A6E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>UWAGA! NINIEJSZY DOKUMENT NALEŻY OPATRZYĆ KWALIFIKOWANYM PODPISEM ELEKTRONICZNYM LUB PODPISEM ZAUFANYM LUB PODPISEM OSOBISTYM</w:t>
      </w:r>
      <w:r w:rsidRPr="00F31C2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. </w:t>
      </w:r>
    </w:p>
    <w:p w14:paraId="78F0DABA" w14:textId="48E99390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F31C22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u w:val="single"/>
        </w:rPr>
      </w:pPr>
    </w:p>
    <w:p w14:paraId="7702410D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2C8674E1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  <w:r w:rsidRPr="0075046E">
        <w:rPr>
          <w:rFonts w:ascii="Arial" w:hAnsi="Arial" w:cs="Arial"/>
          <w:b/>
          <w:bCs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1B" w14:textId="77777777" w:rsidR="005E1749" w:rsidRDefault="005E1749">
      <w:r>
        <w:separator/>
      </w:r>
    </w:p>
  </w:endnote>
  <w:endnote w:type="continuationSeparator" w:id="0">
    <w:p w14:paraId="4928C976" w14:textId="77777777" w:rsidR="005E1749" w:rsidRDefault="005E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07014" w14:textId="77777777" w:rsidR="005E1749" w:rsidRDefault="005E1749">
      <w:r>
        <w:separator/>
      </w:r>
    </w:p>
  </w:footnote>
  <w:footnote w:type="continuationSeparator" w:id="0">
    <w:p w14:paraId="7F7FFEFD" w14:textId="77777777" w:rsidR="005E1749" w:rsidRDefault="005E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2DABDF06" w:rsidR="00277186" w:rsidRDefault="00277186" w:rsidP="00C65D64">
    <w:pPr>
      <w:pStyle w:val="Nagwek"/>
    </w:pPr>
  </w:p>
  <w:p w14:paraId="37F14959" w14:textId="5B17ADD8" w:rsidR="00C65D64" w:rsidRDefault="00B53FE9" w:rsidP="00010CD0">
    <w:pPr>
      <w:pStyle w:val="Nagwek"/>
      <w:jc w:val="center"/>
    </w:pPr>
    <w:r>
      <w:rPr>
        <w:noProof/>
      </w:rPr>
      <w:drawing>
        <wp:inline distT="0" distB="0" distL="0" distR="0" wp14:anchorId="517B16A3" wp14:editId="7EF6BF59">
          <wp:extent cx="5761355" cy="786765"/>
          <wp:effectExtent l="0" t="0" r="0" b="0"/>
          <wp:docPr id="1624524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476D88" w14:textId="77777777" w:rsidR="00B53FE9" w:rsidRDefault="00B53FE9" w:rsidP="000E6687">
    <w:pPr>
      <w:pStyle w:val="Nagwek"/>
      <w:jc w:val="right"/>
      <w:rPr>
        <w:rFonts w:ascii="Arial" w:hAnsi="Arial" w:cs="Arial"/>
        <w:sz w:val="22"/>
        <w:szCs w:val="22"/>
      </w:rPr>
    </w:pPr>
  </w:p>
  <w:p w14:paraId="008934BA" w14:textId="77777777" w:rsidR="00B53FE9" w:rsidRPr="004F46F2" w:rsidRDefault="00B53FE9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4F46F2">
      <w:rPr>
        <w:rFonts w:ascii="Arial" w:hAnsi="Arial" w:cs="Arial"/>
        <w:b/>
        <w:bCs/>
        <w:sz w:val="22"/>
        <w:szCs w:val="22"/>
      </w:rPr>
      <w:t xml:space="preserve">WO.271.10.2025 </w:t>
    </w:r>
  </w:p>
  <w:p w14:paraId="2AB867D6" w14:textId="77777777" w:rsidR="00B53FE9" w:rsidRPr="004F46F2" w:rsidRDefault="00B53FE9" w:rsidP="00B53FE9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3" w:name="_Hlk208995964"/>
    <w:bookmarkStart w:id="4" w:name="_Hlk209430778"/>
    <w:bookmarkStart w:id="5" w:name="_Hlk209430779"/>
    <w:bookmarkStart w:id="6" w:name="_Hlk209430780"/>
    <w:bookmarkStart w:id="7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„Budowa boiska wielofunkcyjnego w Jędrzychowicach i Tylicach” </w:t>
    </w:r>
  </w:p>
  <w:p w14:paraId="7F745348" w14:textId="77777777" w:rsidR="00B53FE9" w:rsidRPr="004F46F2" w:rsidRDefault="00B53FE9" w:rsidP="00B53FE9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 xml:space="preserve">nr FEDS.06.01-IZ.00-0021/25 w ramach Priorytetu nr 6 „Fundusze Europejskie bliżej mieszkańców Dolnego Śląska” Działania nr 6.1 „Rozwój lokalny - strategie ZIT” </w:t>
    </w:r>
  </w:p>
  <w:p w14:paraId="2CABF4FE" w14:textId="77777777" w:rsidR="00B53FE9" w:rsidRPr="005653FA" w:rsidRDefault="00B53FE9" w:rsidP="00B53FE9">
    <w:pPr>
      <w:pStyle w:val="Nagwek"/>
      <w:jc w:val="right"/>
      <w:rPr>
        <w:rFonts w:ascii="Arial" w:hAnsi="Arial" w:cs="Arial"/>
      </w:rPr>
    </w:pPr>
    <w:r w:rsidRPr="004F46F2">
      <w:rPr>
        <w:rFonts w:ascii="Arial" w:eastAsiaTheme="minorHAnsi" w:hAnsi="Arial" w:cs="Arial"/>
        <w:sz w:val="22"/>
        <w:szCs w:val="22"/>
        <w:lang w:eastAsia="en-US"/>
      </w:rPr>
      <w:t>Programu Fundusze Europejskie dla Dolnego Śląska 2021–2027</w:t>
    </w:r>
    <w:bookmarkEnd w:id="3"/>
    <w:bookmarkEnd w:id="4"/>
    <w:bookmarkEnd w:id="5"/>
    <w:bookmarkEnd w:id="6"/>
    <w:bookmarkEnd w:id="7"/>
  </w:p>
  <w:p w14:paraId="5D58E74B" w14:textId="37B39C8A" w:rsidR="00C65D64" w:rsidRPr="00C65D64" w:rsidRDefault="00C65D64" w:rsidP="00B53FE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320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2023-04-13T09:53:00Z</cp:lastPrinted>
  <dcterms:created xsi:type="dcterms:W3CDTF">2024-02-12T09:28:00Z</dcterms:created>
  <dcterms:modified xsi:type="dcterms:W3CDTF">2025-09-22T09:01:00Z</dcterms:modified>
</cp:coreProperties>
</file>